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3D96D8F9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K</w:t>
      </w:r>
      <w:r w:rsidR="0047431C">
        <w:rPr>
          <w:rFonts w:ascii="Times New Roman" w:eastAsia="Myriad Pro" w:hAnsi="Times New Roman" w:cs="Times New Roman"/>
          <w:b/>
          <w:bCs/>
          <w:color w:val="000000" w:themeColor="text1"/>
        </w:rPr>
        <w:t>LASA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47431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9150C9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</w:p>
    <w:p w14:paraId="6049258B" w14:textId="0106221C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</w:t>
      </w:r>
      <w:r w:rsidR="0047431C">
        <w:rPr>
          <w:rFonts w:ascii="Times New Roman" w:eastAsia="Myriad Pro" w:hAnsi="Times New Roman" w:cs="Times New Roman"/>
          <w:b/>
          <w:bCs/>
          <w:color w:val="000000" w:themeColor="text1"/>
        </w:rPr>
        <w:t>RBROJ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47431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47431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47431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3DD80311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47431C">
        <w:rPr>
          <w:rFonts w:ascii="Times New Roman" w:eastAsia="Myriad Pro" w:hAnsi="Times New Roman" w:cs="Times New Roman"/>
          <w:b/>
          <w:bCs/>
          <w:color w:val="000000" w:themeColor="text1"/>
        </w:rPr>
        <w:t>23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47431C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47431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856C6C">
        <w:trPr>
          <w:trHeight w:val="5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448E" w14:textId="71A79C66" w:rsidR="00AA0E49" w:rsidRPr="009150C9" w:rsidRDefault="0047431C" w:rsidP="009150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0C9">
              <w:rPr>
                <w:rFonts w:ascii="Times New Roman" w:hAnsi="Times New Roman" w:cs="Times New Roman"/>
                <w:sz w:val="20"/>
                <w:szCs w:val="20"/>
              </w:rPr>
              <w:t xml:space="preserve">Javno savjetovanje o nacrtu općeg akta  - </w:t>
            </w:r>
            <w:r w:rsidR="009150C9" w:rsidRPr="009150C9">
              <w:rPr>
                <w:rFonts w:ascii="Times New Roman" w:hAnsi="Times New Roman" w:cs="Times New Roman"/>
                <w:sz w:val="20"/>
                <w:szCs w:val="20"/>
              </w:rPr>
              <w:t xml:space="preserve">Odluke </w:t>
            </w:r>
            <w:r w:rsidR="009150C9" w:rsidRPr="009150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 visini cijene priključka na plinsku mrežu u vlasništvu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9150C9" w:rsidRDefault="00AA0E49" w:rsidP="006D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0C9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22B40597" w:rsidR="00AA0E49" w:rsidRPr="009150C9" w:rsidRDefault="0047431C" w:rsidP="006D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0C9">
              <w:rPr>
                <w:rFonts w:ascii="Times New Roman" w:hAnsi="Times New Roman" w:cs="Times New Roman"/>
                <w:sz w:val="20"/>
                <w:szCs w:val="20"/>
              </w:rPr>
              <w:t>19.01.2023.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9150C9" w:rsidRDefault="00AA0E49" w:rsidP="006D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0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57797983" w:rsidR="00AA0E49" w:rsidRPr="009150C9" w:rsidRDefault="009150C9" w:rsidP="009150C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50C9">
              <w:rPr>
                <w:rFonts w:ascii="Times New Roman" w:hAnsi="Times New Roman" w:cs="Times New Roman"/>
                <w:sz w:val="20"/>
                <w:szCs w:val="20"/>
              </w:rPr>
              <w:t xml:space="preserve">Odluke </w:t>
            </w:r>
            <w:r w:rsidRPr="009150C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 visini cijene priključka na plinsku mrežu u vlasništvu Općine 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47431C" w:rsidRDefault="00AA0E49" w:rsidP="006D1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1C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47431C" w:rsidRDefault="00AA0E49" w:rsidP="006D108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1C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47431C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47431C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1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4C5F8BB4" w:rsidR="00AA0E49" w:rsidRPr="0047431C" w:rsidRDefault="006D108C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1C">
              <w:rPr>
                <w:rFonts w:ascii="Times New Roman" w:hAnsi="Times New Roman" w:cs="Times New Roman"/>
                <w:sz w:val="20"/>
                <w:szCs w:val="20"/>
              </w:rPr>
              <w:t>http://www.sandrovac.hr/dokumenti_OAIO.asp?d=6&amp;n=12</w:t>
            </w:r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3E63DEBE" w:rsidR="00AA0E49" w:rsidRPr="0047431C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47431C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47431C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siječnja</w:t>
            </w:r>
            <w:r w:rsidR="00856C6C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7431C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D108C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</w:t>
            </w:r>
            <w:r w:rsidR="0047431C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D108C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7431C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veljače</w:t>
            </w:r>
            <w:r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7431C"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743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2182" w14:textId="5FD5FEB8" w:rsidR="00AA0E49" w:rsidRPr="0047431C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mogli su se davati putem: elektronske pošte: opcina</w:t>
            </w:r>
            <w:r w:rsidR="0047431C" w:rsidRPr="00474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474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sandrovac.hr ili putem pošte na adresu Općine Šandrovac.  </w:t>
            </w:r>
            <w:r w:rsidRPr="00474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Pr="00474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47431C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43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3FE4C1E" w14:textId="77777777" w:rsidR="00856C6C" w:rsidRDefault="00AA0E49" w:rsidP="00856C6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3DBAF137" w:rsidR="00AA0E49" w:rsidRPr="00AA0E49" w:rsidRDefault="00AA0E49" w:rsidP="00856C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127E51"/>
    <w:rsid w:val="00135654"/>
    <w:rsid w:val="00152CAB"/>
    <w:rsid w:val="001B3299"/>
    <w:rsid w:val="0032378B"/>
    <w:rsid w:val="003B4A03"/>
    <w:rsid w:val="0047431C"/>
    <w:rsid w:val="004C1B3A"/>
    <w:rsid w:val="004D0D82"/>
    <w:rsid w:val="006D108C"/>
    <w:rsid w:val="006E57A2"/>
    <w:rsid w:val="006F63C4"/>
    <w:rsid w:val="00750DE2"/>
    <w:rsid w:val="00784871"/>
    <w:rsid w:val="00856C6C"/>
    <w:rsid w:val="008F3376"/>
    <w:rsid w:val="009150C9"/>
    <w:rsid w:val="00AA0E49"/>
    <w:rsid w:val="00BD48C7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3</cp:revision>
  <cp:lastPrinted>2023-02-23T13:36:00Z</cp:lastPrinted>
  <dcterms:created xsi:type="dcterms:W3CDTF">2023-02-23T13:35:00Z</dcterms:created>
  <dcterms:modified xsi:type="dcterms:W3CDTF">2023-02-23T13:38:00Z</dcterms:modified>
</cp:coreProperties>
</file>